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6DF14" w14:textId="77777777" w:rsidR="0009671F" w:rsidRDefault="0009671F" w:rsidP="00B520CF">
      <w:pPr>
        <w:jc w:val="both"/>
        <w:rPr>
          <w:rFonts w:ascii="Titillium Web" w:hAnsi="Titillium Web"/>
          <w:sz w:val="28"/>
          <w:szCs w:val="28"/>
        </w:rPr>
      </w:pPr>
      <w:bookmarkStart w:id="0" w:name="_GoBack"/>
      <w:bookmarkEnd w:id="0"/>
      <w:r>
        <w:rPr>
          <w:rFonts w:ascii="Titillium Web" w:hAnsi="Titillium Web"/>
          <w:sz w:val="28"/>
          <w:szCs w:val="28"/>
        </w:rPr>
        <w:t>L</w:t>
      </w:r>
      <w:r w:rsidRPr="0009671F">
        <w:rPr>
          <w:rFonts w:ascii="Titillium Web" w:hAnsi="Titillium Web"/>
          <w:sz w:val="28"/>
          <w:szCs w:val="28"/>
        </w:rPr>
        <w:t>ibro “</w:t>
      </w:r>
      <w:r w:rsidRPr="0009671F">
        <w:rPr>
          <w:rFonts w:ascii="Titillium Web" w:hAnsi="Titillium Web"/>
          <w:b/>
          <w:bCs/>
          <w:sz w:val="28"/>
          <w:szCs w:val="28"/>
        </w:rPr>
        <w:t>Rifugiati in terra di Bari e Salento 1943 – 1947</w:t>
      </w:r>
      <w:r w:rsidRPr="0009671F">
        <w:rPr>
          <w:rFonts w:ascii="Titillium Web" w:hAnsi="Titillium Web"/>
          <w:sz w:val="28"/>
          <w:szCs w:val="28"/>
        </w:rPr>
        <w:t xml:space="preserve">”, </w:t>
      </w:r>
    </w:p>
    <w:p w14:paraId="44CD8830" w14:textId="77777777" w:rsidR="0009671F" w:rsidRDefault="0009671F" w:rsidP="00B520CF">
      <w:pPr>
        <w:jc w:val="both"/>
        <w:rPr>
          <w:rFonts w:ascii="Titillium Web" w:hAnsi="Titillium Web"/>
          <w:sz w:val="28"/>
          <w:szCs w:val="28"/>
        </w:rPr>
      </w:pPr>
      <w:r w:rsidRPr="0009671F">
        <w:rPr>
          <w:rFonts w:ascii="Titillium Web" w:hAnsi="Titillium Web"/>
          <w:sz w:val="28"/>
          <w:szCs w:val="28"/>
        </w:rPr>
        <w:t>di Anna Gervasio, Vito Antonio Leuzzi, Raffaele Pellegrino, Paolo Pisacane, Edizioni Dal Sud, 2024.</w:t>
      </w:r>
    </w:p>
    <w:p w14:paraId="254AC228" w14:textId="77777777" w:rsidR="0009671F" w:rsidRDefault="0009671F" w:rsidP="00B520CF">
      <w:pPr>
        <w:jc w:val="both"/>
        <w:rPr>
          <w:rFonts w:ascii="Titillium Web" w:hAnsi="Titillium Web"/>
          <w:sz w:val="28"/>
          <w:szCs w:val="28"/>
        </w:rPr>
      </w:pPr>
    </w:p>
    <w:p w14:paraId="31222FCD" w14:textId="1BEE6FFB" w:rsidR="009E1183" w:rsidRDefault="00B520CF" w:rsidP="00B520CF">
      <w:pPr>
        <w:jc w:val="both"/>
        <w:rPr>
          <w:rFonts w:ascii="Titillium Web" w:hAnsi="Titillium Web"/>
          <w:sz w:val="28"/>
          <w:szCs w:val="28"/>
        </w:rPr>
      </w:pPr>
      <w:r>
        <w:rPr>
          <w:rFonts w:ascii="Titillium Web" w:hAnsi="Titillium Web"/>
          <w:sz w:val="28"/>
          <w:szCs w:val="28"/>
        </w:rPr>
        <w:t xml:space="preserve">Dopo l’armistizio dell’8 settembre 1943 la Puglia divenne terra di accoglienza di profughi italiani e stranieri di diversa nazionalità, in un territorio libero e in un dopoguerra anticipato rispetto al resto del Paese. Sotto il controllo degli Alleati, e con il sostegno del UNRRA, furono allestiti dei Centri che accolsero prima una gran massa di persone in fuga dal terrore nazista che imperversava nei Balcani e, in seguito, molti sopravvissuti alle politiche razziali e di annientamento del terzo Reich. </w:t>
      </w:r>
    </w:p>
    <w:p w14:paraId="751B3F38" w14:textId="0D93044E" w:rsidR="00B520CF" w:rsidRPr="00B520CF" w:rsidRDefault="00B520CF" w:rsidP="00B520CF">
      <w:pPr>
        <w:jc w:val="both"/>
        <w:rPr>
          <w:rFonts w:ascii="Titillium Web" w:hAnsi="Titillium Web"/>
          <w:sz w:val="28"/>
          <w:szCs w:val="28"/>
        </w:rPr>
      </w:pPr>
      <w:r>
        <w:rPr>
          <w:rFonts w:ascii="Titillium Web" w:hAnsi="Titillium Web"/>
          <w:sz w:val="28"/>
          <w:szCs w:val="28"/>
        </w:rPr>
        <w:t>In questa ulteriore ricerca dell’IPSAIC sui “Luoghi della memoria” si ragiona sul loro significato, si ricostruiscono alcune sedi di permanenza dei profughi in Terra di Bari  e nell’estremo lembo del Salento, si recuperano testimonianze e si presenta un inventario del ricco materiale documentario e fotografico relativo alla singolare vicenda di una comunità, quella di Santa Maria al Bagno, frazione di Nardò, che si distinse per le spontanee manifestazioni solidaristiche verso gli esuli, ancora legati alle idee di libertà, amicizia e fiducia in una nuova vita.</w:t>
      </w:r>
    </w:p>
    <w:sectPr w:rsidR="00B520CF" w:rsidRPr="00B520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eb">
    <w:altName w:val="Times New Roman"/>
    <w:charset w:val="00"/>
    <w:family w:val="auto"/>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0CF"/>
    <w:rsid w:val="0009671F"/>
    <w:rsid w:val="003428AE"/>
    <w:rsid w:val="009E1183"/>
    <w:rsid w:val="00B520CF"/>
    <w:rsid w:val="00F709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8382"/>
  <w15:chartTrackingRefBased/>
  <w15:docId w15:val="{E688D693-FF45-4D66-ADB5-EA9B7BF0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1051</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Amoruso Mariateresa</dc:creator>
  <cp:keywords/>
  <dc:description/>
  <cp:lastModifiedBy>Tecnico</cp:lastModifiedBy>
  <cp:revision>2</cp:revision>
  <dcterms:created xsi:type="dcterms:W3CDTF">2024-03-19T07:24:00Z</dcterms:created>
  <dcterms:modified xsi:type="dcterms:W3CDTF">2024-03-19T07:24:00Z</dcterms:modified>
</cp:coreProperties>
</file>